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41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41"/>
      </w:tblGrid>
      <w:tr w:rsidR="006217BB" w:rsidTr="00240EDF">
        <w:trPr>
          <w:trHeight w:val="11040"/>
        </w:trPr>
        <w:tc>
          <w:tcPr>
            <w:tcW w:w="15241" w:type="dxa"/>
          </w:tcPr>
          <w:p w:rsidR="006217BB" w:rsidRDefault="004E687E" w:rsidP="006217BB">
            <w:pPr>
              <w:ind w:left="2340" w:hanging="924"/>
              <w:jc w:val="center"/>
              <w:rPr>
                <w:b/>
                <w:sz w:val="28"/>
                <w:szCs w:val="28"/>
              </w:rPr>
            </w:pPr>
            <w:r w:rsidRPr="004E687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5680" behindDoc="0" locked="0" layoutInCell="1" allowOverlap="1" wp14:anchorId="5E5A42EC" wp14:editId="47C6420F">
                  <wp:simplePos x="0" y="0"/>
                  <wp:positionH relativeFrom="column">
                    <wp:posOffset>128772</wp:posOffset>
                  </wp:positionH>
                  <wp:positionV relativeFrom="page">
                    <wp:posOffset>45008</wp:posOffset>
                  </wp:positionV>
                  <wp:extent cx="1614805" cy="1534795"/>
                  <wp:effectExtent l="0" t="0" r="4445" b="8255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4805" cy="1534795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  <w:p w:rsidR="004E687E" w:rsidRDefault="004E687E" w:rsidP="004E687E">
            <w:pPr>
              <w:ind w:left="2340" w:hanging="924"/>
              <w:jc w:val="center"/>
              <w:rPr>
                <w:rFonts w:ascii="Calibri Light" w:eastAsia="Calibri" w:hAnsi="Calibri Light"/>
                <w:b/>
                <w:color w:val="000000"/>
                <w:sz w:val="52"/>
                <w:szCs w:val="44"/>
                <w:lang w:eastAsia="en-US"/>
                <w14:shadow w14:blurRad="12700" w14:dist="38100" w14:dir="2700000" w14:sx="100000" w14:sy="100000" w14:kx="0" w14:ky="0" w14:algn="tl">
                  <w14:srgbClr w14:val="FFFFFF">
                    <w14:lumMod w14:val="50000"/>
                  </w14:srgbClr>
                </w14:shadow>
                <w14:textOutline w14:w="9525" w14:cap="flat" w14:cmpd="sng" w14:algn="ctr">
                  <w14:solidFill>
                    <w14:srgbClr w14:val="FFFFFF"/>
                  </w14:solidFill>
                  <w14:prstDash w14:val="solid"/>
                  <w14:round/>
                </w14:textOutline>
              </w:rPr>
            </w:pPr>
            <w:r>
              <w:rPr>
                <w:rFonts w:ascii="Calibri Light" w:hAnsi="Calibri Light"/>
                <w:b/>
                <w:noProof/>
                <w:color w:val="000000"/>
                <w:sz w:val="52"/>
                <w:szCs w:val="44"/>
                <w14:shadow w14:blurRad="12700" w14:dist="38100" w14:dir="2700000" w14:sx="100000" w14:sy="100000" w14:kx="0" w14:ky="0" w14:algn="tl">
                  <w14:srgbClr w14:val="FFFFFF">
                    <w14:lumMod w14:val="50000"/>
                  </w14:srgbClr>
                </w14:shadow>
                <w14:textOutline w14:w="9525" w14:cap="flat" w14:cmpd="sng" w14:algn="ctr">
                  <w14:solidFill>
                    <w14:srgbClr w14:val="FFFFFF"/>
                  </w14:solidFill>
                  <w14:prstDash w14:val="solid"/>
                  <w14:round/>
                </w14:textOutline>
              </w:rPr>
              <w:drawing>
                <wp:anchor distT="0" distB="0" distL="114300" distR="114300" simplePos="0" relativeHeight="251659776" behindDoc="0" locked="0" layoutInCell="1" allowOverlap="1" wp14:anchorId="200270BF" wp14:editId="18AC191E">
                  <wp:simplePos x="0" y="0"/>
                  <wp:positionH relativeFrom="column">
                    <wp:posOffset>8439744</wp:posOffset>
                  </wp:positionH>
                  <wp:positionV relativeFrom="paragraph">
                    <wp:posOffset>203116</wp:posOffset>
                  </wp:positionV>
                  <wp:extent cx="737870" cy="737870"/>
                  <wp:effectExtent l="0" t="0" r="5080" b="0"/>
                  <wp:wrapSquare wrapText="bothSides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217BB" w:rsidRPr="006217BB" w:rsidRDefault="004E687E" w:rsidP="004E687E">
            <w:pPr>
              <w:ind w:left="2340" w:hanging="924"/>
              <w:jc w:val="center"/>
              <w:rPr>
                <w:b/>
                <w:sz w:val="28"/>
                <w:szCs w:val="28"/>
              </w:rPr>
            </w:pPr>
            <w:r>
              <w:rPr>
                <w:rFonts w:ascii="Calibri Light" w:eastAsia="Calibri" w:hAnsi="Calibri Light"/>
                <w:b/>
                <w:color w:val="000000"/>
                <w:sz w:val="52"/>
                <w:szCs w:val="44"/>
                <w:lang w:eastAsia="en-US"/>
                <w14:shadow w14:blurRad="12700" w14:dist="38100" w14:dir="2700000" w14:sx="100000" w14:sy="100000" w14:kx="0" w14:ky="0" w14:algn="tl">
                  <w14:srgbClr w14:val="FFFFFF">
                    <w14:lumMod w14:val="50000"/>
                  </w14:srgbClr>
                </w14:shadow>
                <w14:textOutline w14:w="9525" w14:cap="flat" w14:cmpd="sng" w14:algn="ctr">
                  <w14:solidFill>
                    <w14:srgbClr w14:val="FFFFFF"/>
                  </w14:solidFill>
                  <w14:prstDash w14:val="solid"/>
                  <w14:round/>
                </w14:textOutline>
              </w:rPr>
              <w:t xml:space="preserve">            </w:t>
            </w:r>
            <w:r w:rsidR="006217BB" w:rsidRPr="006217BB">
              <w:rPr>
                <w:rFonts w:ascii="Calibri Light" w:eastAsia="Calibri" w:hAnsi="Calibri Light"/>
                <w:b/>
                <w:color w:val="000000"/>
                <w:sz w:val="52"/>
                <w:szCs w:val="44"/>
                <w:lang w:eastAsia="en-US"/>
                <w14:shadow w14:blurRad="12700" w14:dist="38100" w14:dir="2700000" w14:sx="100000" w14:sy="100000" w14:kx="0" w14:ky="0" w14:algn="tl">
                  <w14:srgbClr w14:val="FFFFFF">
                    <w14:lumMod w14:val="50000"/>
                  </w14:srgbClr>
                </w14:shadow>
                <w14:textOutline w14:w="9525" w14:cap="flat" w14:cmpd="sng" w14:algn="ctr">
                  <w14:solidFill>
                    <w14:srgbClr w14:val="FFFFFF"/>
                  </w14:solidFill>
                  <w14:prstDash w14:val="solid"/>
                  <w14:round/>
                </w14:textOutline>
              </w:rPr>
              <w:t>ОАО «ГОМЕЛЬАГРОЭНЕРГОСЕРВИС»</w:t>
            </w:r>
            <w:r w:rsidR="006217BB">
              <w:rPr>
                <w:rFonts w:ascii="Calibri Light" w:hAnsi="Calibri Light"/>
                <w:b/>
                <w:color w:val="000000"/>
                <w:sz w:val="52"/>
                <w:szCs w:val="44"/>
                <w14:shadow w14:blurRad="12700" w14:dist="38100" w14:dir="2700000" w14:sx="100000" w14:sy="100000" w14:kx="0" w14:ky="0" w14:algn="tl">
                  <w14:srgbClr w14:val="FFFFFF">
                    <w14:lumMod w14:val="50000"/>
                  </w14:srgbClr>
                </w14:shadow>
                <w14:textOutline w14:w="9525" w14:cap="flat" w14:cmpd="sng" w14:algn="ctr">
                  <w14:solidFill>
                    <w14:srgbClr w14:val="FFFFFF"/>
                  </w14:solidFill>
                  <w14:prstDash w14:val="solid"/>
                  <w14:round/>
                </w14:textOutline>
              </w:rPr>
              <w:tab/>
            </w:r>
          </w:p>
          <w:p w:rsidR="006217BB" w:rsidRPr="006217BB" w:rsidRDefault="004E687E" w:rsidP="004E687E">
            <w:pPr>
              <w:tabs>
                <w:tab w:val="center" w:pos="4961"/>
              </w:tabs>
              <w:jc w:val="center"/>
              <w:rPr>
                <w:rFonts w:ascii="Calibri Light" w:eastAsia="Calibri" w:hAnsi="Calibri Light"/>
                <w:sz w:val="44"/>
                <w:szCs w:val="44"/>
                <w:lang w:eastAsia="en-US"/>
              </w:rPr>
            </w:pPr>
            <w:r>
              <w:rPr>
                <w:rFonts w:ascii="Calibri Light" w:eastAsia="Calibri" w:hAnsi="Calibri Light"/>
                <w:b/>
                <w:color w:val="000000"/>
                <w:sz w:val="52"/>
                <w:szCs w:val="44"/>
                <w:lang w:eastAsia="en-US"/>
                <w14:shadow w14:blurRad="12700" w14:dist="38100" w14:dir="2700000" w14:sx="100000" w14:sy="100000" w14:kx="0" w14:ky="0" w14:algn="tl">
                  <w14:srgbClr w14:val="FFFFFF">
                    <w14:lumMod w14:val="50000"/>
                  </w14:srgbClr>
                </w14:shadow>
                <w14:textOutline w14:w="9525" w14:cap="flat" w14:cmpd="sng" w14:algn="ctr">
                  <w14:solidFill>
                    <w14:srgbClr w14:val="FFFFFF"/>
                  </w14:solidFill>
                  <w14:prstDash w14:val="solid"/>
                  <w14:round/>
                </w14:textOutline>
              </w:rPr>
              <w:t xml:space="preserve">                       </w:t>
            </w:r>
            <w:r w:rsidR="006217BB" w:rsidRPr="006217BB">
              <w:rPr>
                <w:rFonts w:ascii="Calibri Light" w:eastAsia="Calibri" w:hAnsi="Calibri Light"/>
                <w:b/>
                <w:color w:val="000000"/>
                <w:sz w:val="52"/>
                <w:szCs w:val="44"/>
                <w:lang w:eastAsia="en-US"/>
                <w14:shadow w14:blurRad="12700" w14:dist="38100" w14:dir="2700000" w14:sx="100000" w14:sy="100000" w14:kx="0" w14:ky="0" w14:algn="tl">
                  <w14:srgbClr w14:val="FFFFFF">
                    <w14:lumMod w14:val="50000"/>
                  </w14:srgbClr>
                </w14:shadow>
                <w14:textOutline w14:w="9525" w14:cap="flat" w14:cmpd="sng" w14:algn="ctr">
                  <w14:solidFill>
                    <w14:srgbClr w14:val="FFFFFF"/>
                  </w14:solidFill>
                  <w14:prstDash w14:val="solid"/>
                  <w14:round/>
                </w14:textOutline>
              </w:rPr>
              <w:t>ПРОЕКТНО-СМЕТНОЕ БЮРО</w:t>
            </w:r>
          </w:p>
          <w:p w:rsidR="006217BB" w:rsidRPr="006217BB" w:rsidRDefault="006217BB" w:rsidP="006217BB">
            <w:pPr>
              <w:tabs>
                <w:tab w:val="center" w:pos="4677"/>
                <w:tab w:val="center" w:pos="4961"/>
                <w:tab w:val="right" w:pos="9355"/>
              </w:tabs>
              <w:jc w:val="center"/>
              <w:rPr>
                <w:rFonts w:ascii="Calibri Light" w:eastAsia="Calibri" w:hAnsi="Calibri Light"/>
                <w:sz w:val="22"/>
                <w:szCs w:val="22"/>
                <w:lang w:eastAsia="en-US"/>
              </w:rPr>
            </w:pPr>
            <w:r w:rsidRPr="006217BB">
              <w:rPr>
                <w:rFonts w:ascii="Calibri Light" w:eastAsia="Calibri" w:hAnsi="Calibri Light"/>
                <w:sz w:val="22"/>
                <w:szCs w:val="22"/>
                <w:lang w:eastAsia="en-US"/>
              </w:rPr>
              <w:t>246027, г. Гомель, Индустриальный проезд, 11</w:t>
            </w:r>
          </w:p>
          <w:p w:rsidR="006217BB" w:rsidRPr="006217BB" w:rsidRDefault="006217BB" w:rsidP="006217BB">
            <w:pPr>
              <w:tabs>
                <w:tab w:val="center" w:pos="4677"/>
                <w:tab w:val="center" w:pos="4961"/>
                <w:tab w:val="right" w:pos="9355"/>
              </w:tabs>
              <w:jc w:val="center"/>
              <w:rPr>
                <w:rFonts w:ascii="Calibri Light" w:eastAsia="Calibri" w:hAnsi="Calibri Light"/>
                <w:sz w:val="22"/>
                <w:szCs w:val="22"/>
                <w:lang w:eastAsia="en-US"/>
              </w:rPr>
            </w:pPr>
            <w:r w:rsidRPr="006217BB">
              <w:rPr>
                <w:rFonts w:ascii="Calibri Light" w:eastAsia="Calibri" w:hAnsi="Calibri Light"/>
                <w:sz w:val="22"/>
                <w:szCs w:val="22"/>
                <w:lang w:eastAsia="en-US"/>
              </w:rPr>
              <w:t xml:space="preserve">тел. </w:t>
            </w:r>
            <w:r w:rsidR="00584CF7">
              <w:rPr>
                <w:rFonts w:ascii="Calibri Light" w:eastAsia="Calibri" w:hAnsi="Calibri Light"/>
                <w:sz w:val="22"/>
                <w:szCs w:val="22"/>
                <w:lang w:eastAsia="en-US"/>
              </w:rPr>
              <w:t>20-14-51</w:t>
            </w:r>
          </w:p>
          <w:p w:rsidR="006217BB" w:rsidRPr="006217BB" w:rsidRDefault="006217BB" w:rsidP="006217BB">
            <w:pPr>
              <w:tabs>
                <w:tab w:val="center" w:pos="4961"/>
              </w:tabs>
              <w:jc w:val="center"/>
              <w:rPr>
                <w:rFonts w:ascii="Calibri Light" w:eastAsia="Calibri" w:hAnsi="Calibri Light"/>
                <w:sz w:val="22"/>
                <w:szCs w:val="22"/>
                <w:lang w:eastAsia="en-US"/>
              </w:rPr>
            </w:pPr>
          </w:p>
          <w:p w:rsidR="006217BB" w:rsidRPr="006217BB" w:rsidRDefault="006217BB" w:rsidP="006217BB">
            <w:pPr>
              <w:tabs>
                <w:tab w:val="center" w:pos="4961"/>
              </w:tabs>
              <w:jc w:val="center"/>
              <w:rPr>
                <w:rFonts w:ascii="Calibri Light" w:eastAsia="Calibri" w:hAnsi="Calibri Light"/>
                <w:sz w:val="22"/>
                <w:szCs w:val="22"/>
                <w:lang w:eastAsia="en-US"/>
              </w:rPr>
            </w:pPr>
            <w:r w:rsidRPr="006217BB">
              <w:rPr>
                <w:rFonts w:ascii="Calibri Light" w:eastAsia="Calibri" w:hAnsi="Calibri Light"/>
                <w:sz w:val="22"/>
                <w:szCs w:val="22"/>
                <w:lang w:eastAsia="en-US"/>
              </w:rPr>
              <w:t>АТ</w:t>
            </w:r>
            <w:r w:rsidR="00240EDF">
              <w:rPr>
                <w:rFonts w:ascii="Calibri Light" w:eastAsia="Calibri" w:hAnsi="Calibri Light"/>
                <w:sz w:val="22"/>
                <w:szCs w:val="22"/>
                <w:lang w:eastAsia="en-US"/>
              </w:rPr>
              <w:t>Т</w:t>
            </w:r>
            <w:r w:rsidRPr="006217BB">
              <w:rPr>
                <w:rFonts w:ascii="Calibri Light" w:eastAsia="Calibri" w:hAnsi="Calibri Light"/>
                <w:sz w:val="22"/>
                <w:szCs w:val="22"/>
                <w:lang w:eastAsia="en-US"/>
              </w:rPr>
              <w:t xml:space="preserve">ЕСТАТ СООТВЕТСТВИЯ </w:t>
            </w:r>
            <w:proofErr w:type="spellStart"/>
            <w:r w:rsidRPr="006217BB">
              <w:rPr>
                <w:rFonts w:ascii="Calibri Light" w:eastAsia="Calibri" w:hAnsi="Calibri Light"/>
                <w:sz w:val="22"/>
                <w:szCs w:val="22"/>
                <w:lang w:eastAsia="en-US"/>
              </w:rPr>
              <w:t>МАиС</w:t>
            </w:r>
            <w:proofErr w:type="spellEnd"/>
            <w:r w:rsidRPr="006217BB">
              <w:rPr>
                <w:rFonts w:ascii="Calibri Light" w:eastAsia="Calibri" w:hAnsi="Calibri Light"/>
                <w:sz w:val="22"/>
                <w:szCs w:val="22"/>
                <w:lang w:eastAsia="en-US"/>
              </w:rPr>
              <w:t xml:space="preserve"> РБ №0000787-ПР (вторая категория)</w:t>
            </w:r>
          </w:p>
          <w:p w:rsidR="006217BB" w:rsidRPr="006217BB" w:rsidRDefault="006217BB" w:rsidP="006217BB">
            <w:pPr>
              <w:tabs>
                <w:tab w:val="center" w:pos="4961"/>
              </w:tabs>
              <w:jc w:val="center"/>
              <w:rPr>
                <w:rFonts w:ascii="Calibri Light" w:eastAsia="Calibri" w:hAnsi="Calibri Light"/>
                <w:sz w:val="22"/>
                <w:szCs w:val="22"/>
                <w:lang w:eastAsia="en-US"/>
              </w:rPr>
            </w:pPr>
            <w:r w:rsidRPr="006217BB">
              <w:rPr>
                <w:rFonts w:ascii="Calibri Light" w:eastAsia="Calibri" w:hAnsi="Calibri Light"/>
                <w:sz w:val="22"/>
                <w:szCs w:val="22"/>
                <w:lang w:eastAsia="en-US"/>
              </w:rPr>
              <w:t xml:space="preserve">действителен по </w:t>
            </w:r>
            <w:r w:rsidR="0024694B">
              <w:rPr>
                <w:rFonts w:ascii="Calibri Light" w:eastAsia="Calibri" w:hAnsi="Calibri Light"/>
                <w:sz w:val="22"/>
                <w:szCs w:val="22"/>
                <w:lang w:eastAsia="en-US"/>
              </w:rPr>
              <w:t>21 июня</w:t>
            </w:r>
            <w:r w:rsidRPr="006217BB">
              <w:rPr>
                <w:rFonts w:ascii="Calibri Light" w:eastAsia="Calibri" w:hAnsi="Calibri Light"/>
                <w:sz w:val="22"/>
                <w:szCs w:val="22"/>
                <w:lang w:eastAsia="en-US"/>
              </w:rPr>
              <w:t xml:space="preserve"> 202</w:t>
            </w:r>
            <w:r w:rsidR="0024694B">
              <w:rPr>
                <w:rFonts w:ascii="Calibri Light" w:eastAsia="Calibri" w:hAnsi="Calibri Light"/>
                <w:sz w:val="22"/>
                <w:szCs w:val="22"/>
                <w:lang w:eastAsia="en-US"/>
              </w:rPr>
              <w:t>4</w:t>
            </w:r>
            <w:r w:rsidRPr="006217BB">
              <w:rPr>
                <w:rFonts w:ascii="Calibri Light" w:eastAsia="Calibri" w:hAnsi="Calibri Light"/>
                <w:sz w:val="22"/>
                <w:szCs w:val="22"/>
                <w:lang w:eastAsia="en-US"/>
              </w:rPr>
              <w:t>г</w:t>
            </w:r>
          </w:p>
          <w:p w:rsidR="006217BB" w:rsidRDefault="006217BB" w:rsidP="006217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</w:t>
            </w:r>
          </w:p>
          <w:p w:rsidR="006217BB" w:rsidRPr="004267F6" w:rsidRDefault="006217BB" w:rsidP="004E687E">
            <w:pPr>
              <w:tabs>
                <w:tab w:val="left" w:pos="4680"/>
              </w:tabs>
              <w:jc w:val="center"/>
              <w:rPr>
                <w:b/>
                <w:sz w:val="32"/>
                <w:szCs w:val="32"/>
              </w:rPr>
            </w:pPr>
            <w:r w:rsidRPr="004E687E">
              <w:rPr>
                <w:sz w:val="32"/>
                <w:szCs w:val="32"/>
              </w:rPr>
              <w:t>ЗАКАЗЧИК:</w:t>
            </w:r>
            <w:r>
              <w:rPr>
                <w:sz w:val="28"/>
                <w:szCs w:val="28"/>
              </w:rPr>
              <w:t xml:space="preserve"> </w:t>
            </w:r>
            <w:r w:rsidR="00335667">
              <w:rPr>
                <w:b/>
                <w:sz w:val="32"/>
                <w:szCs w:val="32"/>
              </w:rPr>
              <w:t>РПУП «ГОМЕЛЬОБЛГАЗ»</w:t>
            </w:r>
            <w:r w:rsidR="00664AF6">
              <w:rPr>
                <w:b/>
                <w:sz w:val="32"/>
                <w:szCs w:val="32"/>
              </w:rPr>
              <w:t xml:space="preserve"> </w:t>
            </w:r>
          </w:p>
          <w:p w:rsidR="006217BB" w:rsidRDefault="004E687E" w:rsidP="004E687E">
            <w:pPr>
              <w:tabs>
                <w:tab w:val="left" w:pos="9843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</w:p>
          <w:p w:rsidR="006217BB" w:rsidRPr="004E687E" w:rsidRDefault="006217BB" w:rsidP="004E687E">
            <w:pPr>
              <w:jc w:val="center"/>
              <w:rPr>
                <w:b/>
                <w:sz w:val="32"/>
                <w:szCs w:val="32"/>
              </w:rPr>
            </w:pPr>
            <w:r w:rsidRPr="004E687E">
              <w:rPr>
                <w:sz w:val="32"/>
                <w:szCs w:val="32"/>
              </w:rPr>
              <w:t>ОБЪЕКТ:</w:t>
            </w:r>
            <w:r>
              <w:rPr>
                <w:b/>
                <w:sz w:val="32"/>
                <w:szCs w:val="32"/>
              </w:rPr>
              <w:t xml:space="preserve"> </w:t>
            </w:r>
            <w:r w:rsidR="005277FB" w:rsidRPr="005277FB">
              <w:rPr>
                <w:b/>
                <w:sz w:val="32"/>
                <w:szCs w:val="32"/>
              </w:rPr>
              <w:t>«</w:t>
            </w:r>
            <w:r w:rsidR="00335667" w:rsidRPr="00335667">
              <w:rPr>
                <w:b/>
                <w:sz w:val="32"/>
                <w:szCs w:val="32"/>
              </w:rPr>
              <w:t xml:space="preserve">ВОЗВЕДЕНИЕ БУНКЕРОВ ДЛЯ КОРМЛЕНИЯ МОЛОЧНО-ТОВАРНОЙ ФЕРМЫ СПУ "АНТОНОВКА-АГРО" В Д. </w:t>
            </w:r>
            <w:r w:rsidR="00EA27E0">
              <w:rPr>
                <w:b/>
                <w:sz w:val="32"/>
                <w:szCs w:val="32"/>
              </w:rPr>
              <w:t>МАЛЫЕ КОЗЛОВИЧИ</w:t>
            </w:r>
            <w:r w:rsidR="00335667" w:rsidRPr="00335667">
              <w:rPr>
                <w:b/>
                <w:sz w:val="32"/>
                <w:szCs w:val="32"/>
              </w:rPr>
              <w:t xml:space="preserve"> ЖЛОБИНСКОГО РАЙОН (ДВЕ ЕМКОСТИ)</w:t>
            </w:r>
            <w:r w:rsidR="005277FB" w:rsidRPr="005277FB">
              <w:rPr>
                <w:b/>
                <w:sz w:val="32"/>
                <w:szCs w:val="32"/>
              </w:rPr>
              <w:t>»</w:t>
            </w:r>
          </w:p>
          <w:p w:rsidR="006217BB" w:rsidRDefault="006217BB" w:rsidP="006217BB">
            <w:pPr>
              <w:rPr>
                <w:sz w:val="32"/>
                <w:szCs w:val="32"/>
              </w:rPr>
            </w:pPr>
          </w:p>
          <w:p w:rsidR="006217BB" w:rsidRPr="004E687E" w:rsidRDefault="006217BB" w:rsidP="004E687E">
            <w:pPr>
              <w:jc w:val="center"/>
              <w:rPr>
                <w:b/>
                <w:sz w:val="32"/>
                <w:szCs w:val="32"/>
              </w:rPr>
            </w:pPr>
            <w:r w:rsidRPr="006217BB">
              <w:rPr>
                <w:sz w:val="32"/>
                <w:szCs w:val="32"/>
              </w:rPr>
              <w:t xml:space="preserve">                 ШИФР ОБЪЕКТА: </w:t>
            </w:r>
            <w:r w:rsidR="00335667">
              <w:rPr>
                <w:b/>
                <w:sz w:val="32"/>
                <w:szCs w:val="32"/>
              </w:rPr>
              <w:t>5</w:t>
            </w:r>
            <w:r w:rsidR="00EA27E0">
              <w:rPr>
                <w:b/>
                <w:sz w:val="32"/>
                <w:szCs w:val="32"/>
              </w:rPr>
              <w:t>5</w:t>
            </w:r>
            <w:r w:rsidR="00664AF6" w:rsidRPr="00664AF6">
              <w:rPr>
                <w:b/>
                <w:sz w:val="32"/>
                <w:szCs w:val="32"/>
              </w:rPr>
              <w:t>/</w:t>
            </w:r>
            <w:r w:rsidR="00664AF6">
              <w:rPr>
                <w:b/>
                <w:sz w:val="32"/>
                <w:szCs w:val="32"/>
              </w:rPr>
              <w:t>20</w:t>
            </w:r>
          </w:p>
          <w:p w:rsidR="006217BB" w:rsidRPr="006217BB" w:rsidRDefault="006217BB" w:rsidP="006217BB">
            <w:pPr>
              <w:ind w:left="567"/>
              <w:rPr>
                <w:sz w:val="32"/>
                <w:szCs w:val="32"/>
              </w:rPr>
            </w:pPr>
          </w:p>
          <w:p w:rsidR="006217BB" w:rsidRPr="008960C0" w:rsidRDefault="004E687E" w:rsidP="004E687E">
            <w:pPr>
              <w:ind w:left="567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СВОДНЫЙ СМЕТНЫЙ РАСЧЕТ. ОБЪЕКТНЫЕ СМЕТЫ. ЛОКАЛЬНЫЕ СМЕТЫ.</w:t>
            </w:r>
          </w:p>
          <w:p w:rsidR="006217BB" w:rsidRPr="004E687E" w:rsidRDefault="006217BB" w:rsidP="004E687E">
            <w:pPr>
              <w:tabs>
                <w:tab w:val="left" w:pos="468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</w:t>
            </w:r>
            <w:r w:rsidR="004E687E">
              <w:rPr>
                <w:b/>
                <w:sz w:val="32"/>
                <w:szCs w:val="32"/>
              </w:rPr>
              <w:t xml:space="preserve">    </w:t>
            </w:r>
            <w:bookmarkStart w:id="0" w:name="_GoBack"/>
            <w:bookmarkEnd w:id="0"/>
          </w:p>
          <w:p w:rsidR="006217BB" w:rsidRDefault="006217BB" w:rsidP="004E687E">
            <w:pPr>
              <w:rPr>
                <w:sz w:val="28"/>
                <w:szCs w:val="28"/>
              </w:rPr>
            </w:pPr>
          </w:p>
          <w:p w:rsidR="006217BB" w:rsidRDefault="006217BB" w:rsidP="006217BB">
            <w:pPr>
              <w:ind w:left="1818" w:hanging="924"/>
              <w:rPr>
                <w:sz w:val="28"/>
                <w:szCs w:val="28"/>
              </w:rPr>
            </w:pPr>
          </w:p>
          <w:p w:rsidR="006217BB" w:rsidRDefault="006217BB" w:rsidP="006217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ГЛАВНЫЙ ИНЖЕНЕР ПРОЕКТА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     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                 </w:t>
            </w:r>
            <w:r w:rsidR="004E687E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 xml:space="preserve">   </w:t>
            </w:r>
            <w:r w:rsidR="004E687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М.Н.АНДРИЯНЧИКОВ</w:t>
            </w:r>
          </w:p>
          <w:p w:rsidR="006217BB" w:rsidRDefault="006217BB" w:rsidP="006217BB">
            <w:pPr>
              <w:rPr>
                <w:sz w:val="28"/>
                <w:szCs w:val="28"/>
              </w:rPr>
            </w:pPr>
          </w:p>
          <w:p w:rsidR="006217BB" w:rsidRDefault="006217BB" w:rsidP="006217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НАЧАЛЬНИК ПСБ                                                  </w:t>
            </w:r>
            <w:r>
              <w:rPr>
                <w:sz w:val="28"/>
                <w:szCs w:val="28"/>
              </w:rPr>
              <w:tab/>
              <w:t xml:space="preserve"> </w:t>
            </w:r>
            <w:r>
              <w:rPr>
                <w:sz w:val="28"/>
                <w:szCs w:val="28"/>
              </w:rPr>
              <w:tab/>
              <w:t xml:space="preserve">                           </w:t>
            </w:r>
            <w:r w:rsidR="004E687E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 xml:space="preserve">   М.Н.АНДРИЯНЧИКОВ</w:t>
            </w:r>
          </w:p>
          <w:p w:rsidR="006217BB" w:rsidRDefault="006217BB" w:rsidP="006217BB">
            <w:pPr>
              <w:ind w:left="1818" w:hanging="9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6217BB" w:rsidRDefault="006217BB" w:rsidP="006217BB">
            <w:pPr>
              <w:rPr>
                <w:sz w:val="28"/>
                <w:szCs w:val="28"/>
              </w:rPr>
            </w:pPr>
          </w:p>
          <w:p w:rsidR="006217BB" w:rsidRDefault="006217BB" w:rsidP="006217BB">
            <w:pPr>
              <w:rPr>
                <w:sz w:val="28"/>
                <w:szCs w:val="28"/>
              </w:rPr>
            </w:pPr>
          </w:p>
          <w:p w:rsidR="006217BB" w:rsidRDefault="006217BB" w:rsidP="006217BB">
            <w:pPr>
              <w:rPr>
                <w:sz w:val="28"/>
                <w:szCs w:val="28"/>
              </w:rPr>
            </w:pPr>
          </w:p>
          <w:p w:rsidR="006217BB" w:rsidRDefault="006217BB" w:rsidP="00664AF6">
            <w:pPr>
              <w:ind w:left="2340" w:hanging="924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ГОМЕЛЬ 20</w:t>
            </w:r>
            <w:r w:rsidR="00664AF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</w:tbl>
    <w:p w:rsidR="007F50E8" w:rsidRDefault="00B76D75" w:rsidP="006217BB">
      <w:pPr>
        <w:rPr>
          <w:sz w:val="28"/>
          <w:szCs w:val="28"/>
        </w:rPr>
      </w:pPr>
      <w:r>
        <w:rPr>
          <w:b/>
          <w:sz w:val="32"/>
          <w:szCs w:val="32"/>
        </w:rPr>
        <w:lastRenderedPageBreak/>
        <w:t xml:space="preserve">        </w:t>
      </w:r>
      <w:r w:rsidR="00450BE4">
        <w:rPr>
          <w:b/>
          <w:sz w:val="32"/>
          <w:szCs w:val="32"/>
        </w:rPr>
        <w:t xml:space="preserve">        </w:t>
      </w:r>
      <w:r w:rsidR="005B6867">
        <w:rPr>
          <w:sz w:val="28"/>
          <w:szCs w:val="28"/>
        </w:rPr>
        <w:t xml:space="preserve">         </w:t>
      </w:r>
      <w:r w:rsidR="00450BE4">
        <w:rPr>
          <w:sz w:val="28"/>
          <w:szCs w:val="28"/>
        </w:rPr>
        <w:t xml:space="preserve">                  </w:t>
      </w:r>
    </w:p>
    <w:sectPr w:rsidR="007F50E8" w:rsidSect="00752CA3">
      <w:pgSz w:w="16838" w:h="11906" w:orient="landscape"/>
      <w:pgMar w:top="426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75C"/>
    <w:rsid w:val="000009CF"/>
    <w:rsid w:val="0001475C"/>
    <w:rsid w:val="00023929"/>
    <w:rsid w:val="00077F65"/>
    <w:rsid w:val="00081838"/>
    <w:rsid w:val="000C45B5"/>
    <w:rsid w:val="000D4020"/>
    <w:rsid w:val="000D502A"/>
    <w:rsid w:val="000E237F"/>
    <w:rsid w:val="001325AE"/>
    <w:rsid w:val="0015081F"/>
    <w:rsid w:val="001619F0"/>
    <w:rsid w:val="0016646C"/>
    <w:rsid w:val="001866DC"/>
    <w:rsid w:val="001B69CB"/>
    <w:rsid w:val="001C76F9"/>
    <w:rsid w:val="001D41A3"/>
    <w:rsid w:val="001E064D"/>
    <w:rsid w:val="0021504A"/>
    <w:rsid w:val="00233A54"/>
    <w:rsid w:val="0024050B"/>
    <w:rsid w:val="00240EDF"/>
    <w:rsid w:val="0024694B"/>
    <w:rsid w:val="00262822"/>
    <w:rsid w:val="00276749"/>
    <w:rsid w:val="002940D7"/>
    <w:rsid w:val="002B77D2"/>
    <w:rsid w:val="002C5FFC"/>
    <w:rsid w:val="00301D5F"/>
    <w:rsid w:val="00305448"/>
    <w:rsid w:val="00316C85"/>
    <w:rsid w:val="00322F6B"/>
    <w:rsid w:val="00335667"/>
    <w:rsid w:val="00343114"/>
    <w:rsid w:val="00353D61"/>
    <w:rsid w:val="00362BC3"/>
    <w:rsid w:val="00371E61"/>
    <w:rsid w:val="003725F0"/>
    <w:rsid w:val="00373004"/>
    <w:rsid w:val="0037748C"/>
    <w:rsid w:val="00377A4D"/>
    <w:rsid w:val="00394A5C"/>
    <w:rsid w:val="003F76A0"/>
    <w:rsid w:val="0040793D"/>
    <w:rsid w:val="004267F6"/>
    <w:rsid w:val="00450BE4"/>
    <w:rsid w:val="004A0522"/>
    <w:rsid w:val="004A5D12"/>
    <w:rsid w:val="004D0A91"/>
    <w:rsid w:val="004D2467"/>
    <w:rsid w:val="004E687E"/>
    <w:rsid w:val="004F1CDA"/>
    <w:rsid w:val="004F73C6"/>
    <w:rsid w:val="005277FB"/>
    <w:rsid w:val="005378AF"/>
    <w:rsid w:val="00584CF7"/>
    <w:rsid w:val="005917AC"/>
    <w:rsid w:val="005A12DE"/>
    <w:rsid w:val="005A3D9E"/>
    <w:rsid w:val="005B6867"/>
    <w:rsid w:val="005C1722"/>
    <w:rsid w:val="006004A1"/>
    <w:rsid w:val="006217BB"/>
    <w:rsid w:val="0062344F"/>
    <w:rsid w:val="00664AF6"/>
    <w:rsid w:val="00684B24"/>
    <w:rsid w:val="00693325"/>
    <w:rsid w:val="006D6CD4"/>
    <w:rsid w:val="006E182B"/>
    <w:rsid w:val="006F1D15"/>
    <w:rsid w:val="00700F56"/>
    <w:rsid w:val="00725D9F"/>
    <w:rsid w:val="00752CA3"/>
    <w:rsid w:val="0078685D"/>
    <w:rsid w:val="007A4A1D"/>
    <w:rsid w:val="007B556A"/>
    <w:rsid w:val="007D313C"/>
    <w:rsid w:val="007F168D"/>
    <w:rsid w:val="007F50E8"/>
    <w:rsid w:val="008074B4"/>
    <w:rsid w:val="008104B5"/>
    <w:rsid w:val="00812263"/>
    <w:rsid w:val="00835877"/>
    <w:rsid w:val="00861B16"/>
    <w:rsid w:val="00880794"/>
    <w:rsid w:val="00883836"/>
    <w:rsid w:val="008958F0"/>
    <w:rsid w:val="008960C0"/>
    <w:rsid w:val="008E57F0"/>
    <w:rsid w:val="00933334"/>
    <w:rsid w:val="00967579"/>
    <w:rsid w:val="00996F1C"/>
    <w:rsid w:val="009A00D5"/>
    <w:rsid w:val="009B381A"/>
    <w:rsid w:val="00A0537A"/>
    <w:rsid w:val="00A05B02"/>
    <w:rsid w:val="00A31080"/>
    <w:rsid w:val="00A554DD"/>
    <w:rsid w:val="00A574F6"/>
    <w:rsid w:val="00A81650"/>
    <w:rsid w:val="00AB1780"/>
    <w:rsid w:val="00AE27D1"/>
    <w:rsid w:val="00B330BE"/>
    <w:rsid w:val="00B76D75"/>
    <w:rsid w:val="00BA084C"/>
    <w:rsid w:val="00BA2562"/>
    <w:rsid w:val="00BB23B5"/>
    <w:rsid w:val="00BB5FCE"/>
    <w:rsid w:val="00BD0174"/>
    <w:rsid w:val="00BF3B28"/>
    <w:rsid w:val="00C15224"/>
    <w:rsid w:val="00C157A1"/>
    <w:rsid w:val="00C7386E"/>
    <w:rsid w:val="00C87C53"/>
    <w:rsid w:val="00C92218"/>
    <w:rsid w:val="00CB1EEF"/>
    <w:rsid w:val="00CE1C74"/>
    <w:rsid w:val="00D06E83"/>
    <w:rsid w:val="00D26207"/>
    <w:rsid w:val="00D42010"/>
    <w:rsid w:val="00D74FC1"/>
    <w:rsid w:val="00D86021"/>
    <w:rsid w:val="00DB7353"/>
    <w:rsid w:val="00DC7784"/>
    <w:rsid w:val="00E21353"/>
    <w:rsid w:val="00E267D8"/>
    <w:rsid w:val="00E310BD"/>
    <w:rsid w:val="00E532F1"/>
    <w:rsid w:val="00E54E24"/>
    <w:rsid w:val="00E622E1"/>
    <w:rsid w:val="00E65DBB"/>
    <w:rsid w:val="00E80569"/>
    <w:rsid w:val="00E81C69"/>
    <w:rsid w:val="00E874B2"/>
    <w:rsid w:val="00E93D45"/>
    <w:rsid w:val="00EA27E0"/>
    <w:rsid w:val="00F0085D"/>
    <w:rsid w:val="00F11E43"/>
    <w:rsid w:val="00F2051A"/>
    <w:rsid w:val="00F413E5"/>
    <w:rsid w:val="00F432ED"/>
    <w:rsid w:val="00F50CDA"/>
    <w:rsid w:val="00F77037"/>
    <w:rsid w:val="00F972E8"/>
    <w:rsid w:val="00FC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FDD798-ABC4-4620-B513-2C4659950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8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217B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5">
    <w:name w:val="heading 5"/>
    <w:basedOn w:val="a"/>
    <w:next w:val="a"/>
    <w:qFormat/>
    <w:rsid w:val="007F50E8"/>
    <w:pPr>
      <w:keepNext/>
      <w:ind w:firstLine="570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B556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217B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1">
    <w:name w:val="Верхний колонтитул1"/>
    <w:basedOn w:val="a"/>
    <w:next w:val="a4"/>
    <w:uiPriority w:val="99"/>
    <w:unhideWhenUsed/>
    <w:rsid w:val="006217B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semiHidden/>
    <w:unhideWhenUsed/>
    <w:rsid w:val="006217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semiHidden/>
    <w:rsid w:val="006217B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5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069A2-68BB-4D8F-9DB8-296F92D92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СМЕТЫ</vt:lpstr>
    </vt:vector>
  </TitlesOfParts>
  <Company>ТЦСТ</Company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СМЕТЫ</dc:title>
  <dc:subject/>
  <dc:creator>Наташа</dc:creator>
  <cp:keywords/>
  <cp:lastModifiedBy>Natasha</cp:lastModifiedBy>
  <cp:revision>4</cp:revision>
  <cp:lastPrinted>2020-07-20T12:47:00Z</cp:lastPrinted>
  <dcterms:created xsi:type="dcterms:W3CDTF">2020-07-20T13:07:00Z</dcterms:created>
  <dcterms:modified xsi:type="dcterms:W3CDTF">2020-07-20T13:07:00Z</dcterms:modified>
</cp:coreProperties>
</file>